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1F" w:rsidRPr="00EB6E9F" w:rsidRDefault="007E6E1F" w:rsidP="007E6E1F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B82F77">
        <w:rPr>
          <w:rFonts w:ascii="Times New Roman" w:hAnsi="Times New Roman" w:cs="Times New Roman"/>
          <w:b/>
          <w:sz w:val="20"/>
          <w:szCs w:val="20"/>
        </w:rPr>
        <w:t>6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E6E1F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E1F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6E1F" w:rsidRPr="00526065" w:rsidRDefault="007E6E1F" w:rsidP="007E6E1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2021 года.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703..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2021 года.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E6E1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891F5A">
        <w:rPr>
          <w:rFonts w:ascii="Times New Roman" w:hAnsi="Times New Roman" w:cs="Times New Roman"/>
          <w:sz w:val="20"/>
          <w:szCs w:val="20"/>
        </w:rPr>
        <w:t>Вопрос №</w:t>
      </w:r>
      <w:r w:rsidR="00B82F77">
        <w:rPr>
          <w:rFonts w:ascii="Times New Roman" w:hAnsi="Times New Roman" w:cs="Times New Roman"/>
          <w:sz w:val="20"/>
          <w:szCs w:val="20"/>
        </w:rPr>
        <w:t xml:space="preserve"> 6</w:t>
      </w:r>
      <w:r w:rsidRPr="00891F5A">
        <w:rPr>
          <w:rFonts w:ascii="Times New Roman" w:hAnsi="Times New Roman" w:cs="Times New Roman"/>
          <w:sz w:val="20"/>
          <w:szCs w:val="20"/>
        </w:rPr>
        <w:t>. Утверждение аудитора общества.</w:t>
      </w:r>
    </w:p>
    <w:p w:rsidR="007E6E1F" w:rsidRPr="00891F5A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097"/>
        <w:gridCol w:w="1513"/>
        <w:gridCol w:w="1182"/>
      </w:tblGrid>
      <w:tr w:rsidR="007E6E1F" w:rsidRPr="00891F5A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Поля для проставления числа голосов*</w:t>
            </w:r>
          </w:p>
        </w:tc>
      </w:tr>
      <w:tr w:rsidR="007E6E1F" w:rsidRPr="00891F5A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416F96" w:rsidRDefault="007E6E1F" w:rsidP="0041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>Утвердить аудитором общества на 20</w:t>
            </w:r>
            <w:r w:rsidR="00241765" w:rsidRPr="00416F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2F77" w:rsidRPr="00416F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416F96" w:rsidRPr="00416F96">
              <w:rPr>
                <w:rFonts w:ascii="Times New Roman" w:hAnsi="Times New Roman" w:cs="Times New Roman"/>
                <w:sz w:val="20"/>
                <w:szCs w:val="20"/>
              </w:rPr>
              <w:t>Аудиторская фирма БАЛАНС-ЦЕНТР» (ОРНЗ 12006106795)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E1F" w:rsidRPr="00526065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E6E1F" w:rsidRPr="00EB6E9F" w:rsidRDefault="007E6E1F" w:rsidP="007E6E1F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E6E1F" w:rsidRPr="00EB6E9F" w:rsidRDefault="007E6E1F" w:rsidP="007E6E1F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E6E1F" w:rsidRPr="00D8666B" w:rsidRDefault="007E6E1F" w:rsidP="007E6E1F">
      <w:pPr>
        <w:pStyle w:val="a3"/>
        <w:numPr>
          <w:ilvl w:val="0"/>
          <w:numId w:val="2"/>
        </w:numPr>
        <w:jc w:val="both"/>
      </w:pP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E6E1F" w:rsidRDefault="007E6E1F" w:rsidP="007E6E1F">
      <w:pPr>
        <w:pStyle w:val="a3"/>
        <w:numPr>
          <w:ilvl w:val="0"/>
          <w:numId w:val="2"/>
        </w:numPr>
        <w:jc w:val="both"/>
      </w:pPr>
      <w:r w:rsidRPr="00D8666B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D8666B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0C5C18"/>
    <w:rsid w:val="00141C96"/>
    <w:rsid w:val="001C1FD0"/>
    <w:rsid w:val="00241765"/>
    <w:rsid w:val="0024230A"/>
    <w:rsid w:val="002B1FBC"/>
    <w:rsid w:val="003B2995"/>
    <w:rsid w:val="003C066B"/>
    <w:rsid w:val="003D1492"/>
    <w:rsid w:val="00416F96"/>
    <w:rsid w:val="005072B7"/>
    <w:rsid w:val="00526065"/>
    <w:rsid w:val="00546B4E"/>
    <w:rsid w:val="00560E01"/>
    <w:rsid w:val="00590AE5"/>
    <w:rsid w:val="00596271"/>
    <w:rsid w:val="006621F1"/>
    <w:rsid w:val="007539A0"/>
    <w:rsid w:val="00771A02"/>
    <w:rsid w:val="007E6E1F"/>
    <w:rsid w:val="00851BBC"/>
    <w:rsid w:val="008912FE"/>
    <w:rsid w:val="00891F5A"/>
    <w:rsid w:val="008F5ADD"/>
    <w:rsid w:val="00993768"/>
    <w:rsid w:val="009C7385"/>
    <w:rsid w:val="009F281B"/>
    <w:rsid w:val="00A3440F"/>
    <w:rsid w:val="00AD06E9"/>
    <w:rsid w:val="00B002D0"/>
    <w:rsid w:val="00B6072B"/>
    <w:rsid w:val="00B75D97"/>
    <w:rsid w:val="00B82F77"/>
    <w:rsid w:val="00B9251B"/>
    <w:rsid w:val="00BB0B1B"/>
    <w:rsid w:val="00C05FBF"/>
    <w:rsid w:val="00C75F12"/>
    <w:rsid w:val="00C83841"/>
    <w:rsid w:val="00CB4E19"/>
    <w:rsid w:val="00CE68F2"/>
    <w:rsid w:val="00CF4F11"/>
    <w:rsid w:val="00D37DDD"/>
    <w:rsid w:val="00D701E7"/>
    <w:rsid w:val="00D77F6B"/>
    <w:rsid w:val="00D8666B"/>
    <w:rsid w:val="00DB5FB2"/>
    <w:rsid w:val="00DC5B17"/>
    <w:rsid w:val="00DE6D3C"/>
    <w:rsid w:val="00EB6E9F"/>
    <w:rsid w:val="00EE2299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19</cp:revision>
  <cp:lastPrinted>2021-04-12T10:16:00Z</cp:lastPrinted>
  <dcterms:created xsi:type="dcterms:W3CDTF">2017-03-23T12:42:00Z</dcterms:created>
  <dcterms:modified xsi:type="dcterms:W3CDTF">2021-04-12T10:35:00Z</dcterms:modified>
</cp:coreProperties>
</file>